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5B" w:rsidRDefault="00AE0D5B" w:rsidP="0046173D">
      <w:pPr>
        <w:widowControl/>
        <w:spacing w:line="360" w:lineRule="auto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 w:rsidR="00AE0D5B" w:rsidRPr="008B6BB5" w:rsidRDefault="00AE0D5B" w:rsidP="008B6BB5">
      <w:pPr>
        <w:ind w:leftChars="-67" w:left="-3" w:hangingChars="28" w:hanging="138"/>
        <w:jc w:val="center"/>
        <w:rPr>
          <w:rFonts w:ascii="华文中宋" w:eastAsia="华文中宋" w:hAnsi="华文中宋" w:cs="Times New Roman"/>
          <w:b/>
          <w:color w:val="FF0000"/>
          <w:spacing w:val="-14"/>
          <w:w w:val="72"/>
          <w:sz w:val="72"/>
          <w:szCs w:val="88"/>
        </w:rPr>
      </w:pPr>
      <w:r w:rsidRPr="008B6BB5">
        <w:rPr>
          <w:rFonts w:ascii="华文中宋" w:eastAsia="华文中宋" w:hAnsi="华文中宋" w:cs="Times New Roman" w:hint="eastAsia"/>
          <w:b/>
          <w:color w:val="FF0000"/>
          <w:spacing w:val="-14"/>
          <w:w w:val="72"/>
          <w:sz w:val="72"/>
          <w:szCs w:val="88"/>
        </w:rPr>
        <w:t>中共北京语言大学纪律检查委员会文件</w:t>
      </w:r>
    </w:p>
    <w:p w:rsidR="00AE0D5B" w:rsidRDefault="00AE0D5B" w:rsidP="00AE0D5B">
      <w:pPr>
        <w:snapToGrid w:val="0"/>
        <w:jc w:val="center"/>
        <w:rPr>
          <w:rFonts w:ascii="仿宋" w:eastAsia="仿宋" w:hAnsi="仿宋"/>
          <w:szCs w:val="21"/>
        </w:rPr>
      </w:pPr>
    </w:p>
    <w:p w:rsidR="00AE0D5B" w:rsidRDefault="00AE0D5B" w:rsidP="00AE0D5B">
      <w:pPr>
        <w:snapToGrid w:val="0"/>
        <w:jc w:val="center"/>
        <w:rPr>
          <w:rFonts w:ascii="仿宋" w:eastAsia="仿宋" w:hAnsi="仿宋"/>
          <w:szCs w:val="21"/>
        </w:rPr>
      </w:pPr>
    </w:p>
    <w:p w:rsidR="00AE0D5B" w:rsidRDefault="00AE0D5B" w:rsidP="00AE0D5B">
      <w:pPr>
        <w:jc w:val="center"/>
        <w:rPr>
          <w:rFonts w:ascii="仿宋" w:eastAsia="仿宋" w:hAnsi="仿宋"/>
          <w:sz w:val="32"/>
          <w:szCs w:val="32"/>
        </w:rPr>
      </w:pPr>
      <w:r w:rsidRPr="001E39C6">
        <w:rPr>
          <w:rFonts w:ascii="仿宋" w:eastAsia="仿宋" w:hAnsi="仿宋" w:hint="eastAsia"/>
          <w:sz w:val="32"/>
          <w:szCs w:val="32"/>
        </w:rPr>
        <w:t>校党纪字〔</w:t>
      </w:r>
      <w:r w:rsidRPr="001E39C6">
        <w:rPr>
          <w:rFonts w:ascii="仿宋" w:eastAsia="仿宋" w:hAnsi="仿宋"/>
          <w:sz w:val="32"/>
          <w:szCs w:val="32"/>
        </w:rPr>
        <w:t>2021〕8号</w:t>
      </w:r>
    </w:p>
    <w:p w:rsidR="00AE0D5B" w:rsidRPr="0046173D" w:rsidRDefault="0024225C" w:rsidP="00AE0D5B">
      <w:pPr>
        <w:snapToGrid w:val="0"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24225C">
        <w:rPr>
          <w:rFonts w:ascii="仿宋" w:eastAsia="仿宋" w:hAnsi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-2.25pt;margin-top:-.15pt;width:425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" strokecolor="red"/>
        </w:pict>
      </w:r>
    </w:p>
    <w:p w:rsidR="0046173D" w:rsidRPr="00AE0D5B" w:rsidRDefault="00AE0D5B" w:rsidP="00AE0D5B">
      <w:pPr>
        <w:widowControl/>
        <w:spacing w:line="360" w:lineRule="auto"/>
        <w:jc w:val="center"/>
        <w:rPr>
          <w:rFonts w:ascii="方正小标宋简体" w:eastAsia="方正小标宋简体" w:hAnsiTheme="majorEastAsia" w:cs="宋体"/>
          <w:bCs/>
          <w:color w:val="000000"/>
          <w:kern w:val="0"/>
          <w:sz w:val="44"/>
          <w:szCs w:val="44"/>
        </w:rPr>
      </w:pPr>
      <w:r w:rsidRPr="00AE0D5B">
        <w:rPr>
          <w:rFonts w:ascii="方正小标宋简体" w:eastAsia="方正小标宋简体" w:hAnsiTheme="majorEastAsia" w:cs="宋体" w:hint="eastAsia"/>
          <w:bCs/>
          <w:color w:val="000000"/>
          <w:kern w:val="0"/>
          <w:sz w:val="44"/>
          <w:szCs w:val="44"/>
        </w:rPr>
        <w:t>关于印发《</w:t>
      </w:r>
      <w:r w:rsidRPr="00AE0D5B"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北京语言大学纪检监察干部学习制度</w:t>
      </w:r>
      <w:r w:rsidRPr="00AE0D5B">
        <w:rPr>
          <w:rFonts w:ascii="方正小标宋简体" w:eastAsia="方正小标宋简体" w:hAnsiTheme="majorEastAsia" w:cs="宋体" w:hint="eastAsia"/>
          <w:bCs/>
          <w:color w:val="000000"/>
          <w:kern w:val="0"/>
          <w:sz w:val="44"/>
          <w:szCs w:val="44"/>
        </w:rPr>
        <w:t>》的通知</w:t>
      </w:r>
    </w:p>
    <w:p w:rsidR="00AE0D5B" w:rsidRPr="00AE0D5B" w:rsidRDefault="00AE0D5B" w:rsidP="00AE0D5B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</w:p>
    <w:p w:rsidR="00AE0D5B" w:rsidRDefault="00AE0D5B" w:rsidP="00AE0D5B">
      <w:pPr>
        <w:widowControl/>
        <w:spacing w:line="360" w:lineRule="auto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各分党委、党总支、直属党支部：</w:t>
      </w:r>
    </w:p>
    <w:p w:rsidR="00AE0D5B" w:rsidRDefault="00AE0D5B" w:rsidP="001B2BD5">
      <w:pPr>
        <w:widowControl/>
        <w:spacing w:beforeLines="50" w:line="360" w:lineRule="auto"/>
        <w:ind w:firstLineChars="200" w:firstLine="64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为加强学校纪检监察干部队伍建设，不断提高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专兼职</w:t>
      </w:r>
      <w:r w:rsidRPr="004617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纪检</w:t>
      </w:r>
      <w:r w:rsidR="008B6BB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监察</w:t>
      </w:r>
      <w:r w:rsidRPr="004617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干部的政治素养和业务水平，推进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</w:t>
      </w:r>
      <w:r w:rsidRPr="004617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纪检监察工作高质量发展，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研究制定</w:t>
      </w:r>
      <w:r w:rsidR="008B6BB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了</w:t>
      </w:r>
      <w:r w:rsidRPr="00AE0D5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《北京语言大学纪检监察干部学习制度》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，现予以印发，请遵照执行。</w:t>
      </w:r>
    </w:p>
    <w:p w:rsidR="00AE0D5B" w:rsidRPr="00E20115" w:rsidRDefault="00AE0D5B" w:rsidP="001B2BD5">
      <w:pPr>
        <w:widowControl/>
        <w:spacing w:beforeLines="50"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AE0D5B" w:rsidRPr="0046173D" w:rsidRDefault="00AE0D5B" w:rsidP="00AE0D5B">
      <w:pPr>
        <w:widowControl/>
        <w:spacing w:line="360" w:lineRule="auto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AE0D5B" w:rsidRPr="0046173D" w:rsidRDefault="00AE0D5B" w:rsidP="00AE0D5B">
      <w:pPr>
        <w:widowControl/>
        <w:spacing w:line="360" w:lineRule="auto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AE0D5B" w:rsidRDefault="00AE0D5B" w:rsidP="00AE0D5B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中共北京语言大学纪律检查委员会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46173D" w:rsidRPr="00AE0D5B" w:rsidRDefault="00AE0D5B" w:rsidP="00AE0D5B">
      <w:pPr>
        <w:widowControl/>
        <w:wordWrap w:val="0"/>
        <w:spacing w:line="360" w:lineRule="auto"/>
        <w:jc w:val="right"/>
        <w:rPr>
          <w:rFonts w:asciiTheme="majorEastAsia" w:eastAsiaTheme="majorEastAsia" w:hAnsiTheme="majorEastAsia" w:cs="宋体"/>
          <w:bCs/>
          <w:color w:val="000000"/>
          <w:kern w:val="0"/>
          <w:sz w:val="44"/>
          <w:szCs w:val="44"/>
        </w:rPr>
      </w:pPr>
      <w:r w:rsidRPr="0046173D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2021年9月25日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</w:t>
      </w:r>
    </w:p>
    <w:p w:rsidR="0046173D" w:rsidRDefault="0046173D" w:rsidP="0046173D">
      <w:pPr>
        <w:widowControl/>
        <w:spacing w:line="360" w:lineRule="auto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</w:p>
    <w:p w:rsidR="0046173D" w:rsidRPr="0046173D" w:rsidRDefault="0046173D" w:rsidP="0046173D">
      <w:pPr>
        <w:widowControl/>
        <w:spacing w:line="360" w:lineRule="auto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080103" w:rsidRPr="0046173D" w:rsidRDefault="00777D5A" w:rsidP="0046173D">
      <w:pPr>
        <w:widowControl/>
        <w:spacing w:line="360" w:lineRule="auto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 w:rsidRPr="0046173D"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lastRenderedPageBreak/>
        <w:t>北京语言大学纪检</w:t>
      </w:r>
      <w:r w:rsidR="00F90A99" w:rsidRPr="0046173D"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监察</w:t>
      </w:r>
      <w:r w:rsidRPr="0046173D"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干部学习制度</w:t>
      </w:r>
    </w:p>
    <w:p w:rsidR="00AE0D5B" w:rsidRDefault="00777D5A" w:rsidP="001B2BD5">
      <w:pPr>
        <w:widowControl/>
        <w:spacing w:beforeLines="50" w:line="360" w:lineRule="auto"/>
        <w:jc w:val="left"/>
        <w:rPr>
          <w:rFonts w:ascii="Calibri" w:eastAsia="仿宋" w:hAnsi="Calibri" w:cs="Calibri"/>
          <w:color w:val="333333"/>
          <w:kern w:val="0"/>
          <w:sz w:val="32"/>
          <w:szCs w:val="32"/>
        </w:rPr>
      </w:pPr>
      <w:r w:rsidRPr="0046173D">
        <w:rPr>
          <w:rFonts w:ascii="Calibri" w:eastAsia="仿宋" w:hAnsi="Calibri" w:cs="Calibri"/>
          <w:color w:val="333333"/>
          <w:kern w:val="0"/>
          <w:sz w:val="32"/>
          <w:szCs w:val="32"/>
        </w:rPr>
        <w:t>  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6173D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080103" w:rsidRPr="00E20115" w:rsidRDefault="00777D5A" w:rsidP="001B2BD5">
      <w:pPr>
        <w:widowControl/>
        <w:spacing w:beforeLines="50"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为加强学校纪检</w:t>
      </w:r>
      <w:r w:rsidR="00F90A99" w:rsidRPr="004617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监察</w:t>
      </w:r>
      <w:r w:rsidRPr="004617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干部队伍建设，营造浓厚的学习氛围，实现学习的制度化、系统化、规范化，不断提高纪检</w:t>
      </w:r>
      <w:r w:rsidR="00F90A99" w:rsidRPr="004617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监察</w:t>
      </w:r>
      <w:r w:rsidRPr="004617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干部的政治素养和业务水平，推进纪检</w:t>
      </w:r>
      <w:r w:rsidR="00442556" w:rsidRPr="004617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监察</w:t>
      </w:r>
      <w:r w:rsidRPr="004617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工作高质量发展，结合工作实际，特制定本学习制度。</w:t>
      </w:r>
    </w:p>
    <w:p w:rsidR="00080103" w:rsidRPr="0046173D" w:rsidRDefault="00777D5A" w:rsidP="00AE0D5B">
      <w:pPr>
        <w:widowControl/>
        <w:spacing w:line="360" w:lineRule="auto"/>
        <w:ind w:firstLine="567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一、适用对象</w:t>
      </w:r>
    </w:p>
    <w:p w:rsidR="00080103" w:rsidRPr="00AE0D5B" w:rsidRDefault="004F7CAB" w:rsidP="001B2BD5">
      <w:pPr>
        <w:widowControl/>
        <w:spacing w:beforeLines="50" w:line="360" w:lineRule="auto"/>
        <w:ind w:firstLineChars="200" w:firstLine="624"/>
        <w:jc w:val="left"/>
        <w:rPr>
          <w:rFonts w:ascii="仿宋" w:eastAsia="仿宋" w:hAnsi="仿宋" w:cs="宋体"/>
          <w:color w:val="000000"/>
          <w:spacing w:val="-4"/>
          <w:kern w:val="0"/>
          <w:sz w:val="32"/>
          <w:szCs w:val="32"/>
        </w:rPr>
      </w:pPr>
      <w:r w:rsidRPr="00AE0D5B">
        <w:rPr>
          <w:rFonts w:ascii="仿宋" w:eastAsia="仿宋" w:hAnsi="仿宋" w:cs="宋体" w:hint="eastAsia"/>
          <w:color w:val="000000"/>
          <w:spacing w:val="-4"/>
          <w:kern w:val="0"/>
          <w:sz w:val="32"/>
          <w:szCs w:val="32"/>
        </w:rPr>
        <w:t>学校</w:t>
      </w:r>
      <w:r w:rsidR="00777D5A" w:rsidRPr="00AE0D5B">
        <w:rPr>
          <w:rFonts w:ascii="仿宋" w:eastAsia="仿宋" w:hAnsi="仿宋" w:cs="宋体" w:hint="eastAsia"/>
          <w:color w:val="000000"/>
          <w:spacing w:val="-4"/>
          <w:kern w:val="0"/>
          <w:sz w:val="32"/>
          <w:szCs w:val="32"/>
        </w:rPr>
        <w:t>纪委委员</w:t>
      </w:r>
      <w:r w:rsidRPr="00AE0D5B">
        <w:rPr>
          <w:rFonts w:ascii="仿宋" w:eastAsia="仿宋" w:hAnsi="仿宋" w:cs="宋体" w:hint="eastAsia"/>
          <w:color w:val="000000"/>
          <w:spacing w:val="-4"/>
          <w:kern w:val="0"/>
          <w:sz w:val="32"/>
          <w:szCs w:val="32"/>
        </w:rPr>
        <w:t>、二级党组织</w:t>
      </w:r>
      <w:r w:rsidR="00777D5A" w:rsidRPr="00AE0D5B">
        <w:rPr>
          <w:rFonts w:ascii="仿宋" w:eastAsia="仿宋" w:hAnsi="仿宋" w:cs="宋体" w:hint="eastAsia"/>
          <w:color w:val="000000"/>
          <w:spacing w:val="-4"/>
          <w:kern w:val="0"/>
          <w:sz w:val="32"/>
          <w:szCs w:val="32"/>
        </w:rPr>
        <w:t>纪检委员</w:t>
      </w:r>
      <w:r w:rsidR="00AE0D5B" w:rsidRPr="00AE0D5B">
        <w:rPr>
          <w:rFonts w:ascii="仿宋" w:eastAsia="仿宋" w:hAnsi="仿宋" w:cs="宋体" w:hint="eastAsia"/>
          <w:color w:val="000000"/>
          <w:spacing w:val="-4"/>
          <w:kern w:val="0"/>
          <w:sz w:val="32"/>
          <w:szCs w:val="32"/>
        </w:rPr>
        <w:t>、专职纪检监察干部</w:t>
      </w:r>
      <w:r w:rsidR="00777D5A" w:rsidRPr="00AE0D5B">
        <w:rPr>
          <w:rFonts w:ascii="仿宋" w:eastAsia="仿宋" w:hAnsi="仿宋" w:cs="宋体" w:hint="eastAsia"/>
          <w:color w:val="000000"/>
          <w:spacing w:val="-4"/>
          <w:kern w:val="0"/>
          <w:sz w:val="32"/>
          <w:szCs w:val="32"/>
        </w:rPr>
        <w:t>。</w:t>
      </w:r>
    </w:p>
    <w:p w:rsidR="00080103" w:rsidRPr="0046173D" w:rsidRDefault="00777D5A" w:rsidP="00AE0D5B">
      <w:pPr>
        <w:widowControl/>
        <w:spacing w:line="360" w:lineRule="auto"/>
        <w:ind w:firstLine="567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二、学习内容</w:t>
      </w:r>
    </w:p>
    <w:p w:rsidR="00080103" w:rsidRPr="0046173D" w:rsidRDefault="00777D5A" w:rsidP="0046173D">
      <w:pPr>
        <w:pStyle w:val="a3"/>
        <w:widowControl/>
        <w:spacing w:line="360" w:lineRule="auto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AE0D5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</w:t>
      </w:r>
      <w:proofErr w:type="gramStart"/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习习近</w:t>
      </w:r>
      <w:proofErr w:type="gramEnd"/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平新时代中国特色社会主义思想和总书记的重要讲话、重要指示批示精神，切实提高思想认识和政治站位，不断提高政治判断力、政治领悟力、政治执行力。</w:t>
      </w:r>
    </w:p>
    <w:p w:rsidR="00080103" w:rsidRPr="0046173D" w:rsidRDefault="00777D5A" w:rsidP="0046173D">
      <w:pPr>
        <w:pStyle w:val="a3"/>
        <w:widowControl/>
        <w:spacing w:line="360" w:lineRule="auto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AE0D5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学习党的教育方针和党中央关于高校工作的重大决策部署，深刻领会其精神实质、核心要义和丰富内涵</w:t>
      </w:r>
      <w:r w:rsidR="004F7CAB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080103" w:rsidRPr="0046173D" w:rsidRDefault="00777D5A" w:rsidP="0046173D">
      <w:pPr>
        <w:pStyle w:val="a3"/>
        <w:widowControl/>
        <w:spacing w:line="360" w:lineRule="auto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="00AE0D5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学习党中央、教育部党组、北京市委关于全面从严治党工作的决策部署要求，学习中央纪委、北京市纪委全会精神及有关文件精神，学习贯彻</w:t>
      </w:r>
      <w:r w:rsidR="00F304C9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校党委关于全面从严治党的部署要求，力求准确把握文件内涵和精神实质</w:t>
      </w:r>
      <w:r w:rsidR="004F7CAB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080103" w:rsidRPr="0046173D" w:rsidRDefault="00777D5A" w:rsidP="0046173D">
      <w:pPr>
        <w:pStyle w:val="a3"/>
        <w:widowControl/>
        <w:spacing w:line="360" w:lineRule="auto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 w:rsidR="00AE0D5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学习党章、党规、党纪等党内法规，准确把握精神实质和核心要义，学思</w:t>
      </w:r>
      <w:proofErr w:type="gramStart"/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践</w:t>
      </w:r>
      <w:proofErr w:type="gramEnd"/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悟，融会贯通，切实增强政治意识、党规党纪意识</w:t>
      </w:r>
      <w:r w:rsidR="004F7CAB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080103" w:rsidRPr="0046173D" w:rsidRDefault="00777D5A" w:rsidP="0046173D">
      <w:pPr>
        <w:pStyle w:val="a3"/>
        <w:widowControl/>
        <w:spacing w:line="360" w:lineRule="auto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5</w:t>
      </w:r>
      <w:r w:rsidR="00AE0D5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学习与工作关系密切的法律、法规、政策和纪检监察工作知识，聚焦主业，联系学校实际，研讨问题，提升业务水平和</w:t>
      </w:r>
      <w:proofErr w:type="gramStart"/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履职能</w:t>
      </w:r>
      <w:proofErr w:type="gramEnd"/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力。</w:t>
      </w:r>
    </w:p>
    <w:p w:rsidR="00080103" w:rsidRPr="0046173D" w:rsidRDefault="00777D5A" w:rsidP="0046173D">
      <w:pPr>
        <w:pStyle w:val="a3"/>
        <w:widowControl/>
        <w:spacing w:line="360" w:lineRule="auto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</w:t>
      </w:r>
      <w:r w:rsidR="00AE0D5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学习学校党委的重要会议精神以及上级要求学习的其他有关内容。</w:t>
      </w:r>
    </w:p>
    <w:p w:rsidR="00080103" w:rsidRPr="0046173D" w:rsidRDefault="00777D5A" w:rsidP="00AE0D5B">
      <w:pPr>
        <w:widowControl/>
        <w:spacing w:line="360" w:lineRule="auto"/>
        <w:ind w:firstLine="567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三、学习方式</w:t>
      </w:r>
    </w:p>
    <w:p w:rsidR="00080103" w:rsidRPr="0046173D" w:rsidRDefault="00777D5A" w:rsidP="00AE0D5B">
      <w:pPr>
        <w:pStyle w:val="a3"/>
        <w:widowControl/>
        <w:spacing w:line="360" w:lineRule="auto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采取集中学习研讨、个人自学以及“线上+线下”相结合的方式进行。</w:t>
      </w:r>
    </w:p>
    <w:p w:rsidR="00080103" w:rsidRPr="0046173D" w:rsidRDefault="00AE0D5B" w:rsidP="00AE0D5B">
      <w:pPr>
        <w:pStyle w:val="a3"/>
        <w:widowControl/>
        <w:spacing w:line="360" w:lineRule="auto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</w:t>
      </w:r>
      <w:r w:rsidR="00777D5A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集中学习。</w:t>
      </w:r>
      <w:r w:rsidR="007E67B8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集中学习采用学习文件、专题辅导、讨论交流、开展调研等形式进行，</w:t>
      </w:r>
      <w:r w:rsidR="00777D5A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专职纪检</w:t>
      </w:r>
      <w:r w:rsidR="00BD72A6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监察</w:t>
      </w:r>
      <w:r w:rsidR="00777D5A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干部每月安排</w:t>
      </w:r>
      <w:r w:rsidR="00375F19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不少于</w:t>
      </w:r>
      <w:r w:rsidR="00777D5A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2次，</w:t>
      </w:r>
      <w:r w:rsidR="004F7CAB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学校</w:t>
      </w:r>
      <w:r w:rsidR="00777D5A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纪委委员、</w:t>
      </w:r>
      <w:r w:rsidR="004F7CAB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二级党组织</w:t>
      </w:r>
      <w:r w:rsidR="00777D5A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纪检委员每学期安排</w:t>
      </w:r>
      <w:r w:rsidR="00F90A99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不少于</w:t>
      </w:r>
      <w:r w:rsidR="00777D5A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1次</w:t>
      </w:r>
      <w:r w:rsidR="007E67B8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080103" w:rsidRPr="0046173D" w:rsidRDefault="00777D5A" w:rsidP="00AE0D5B">
      <w:pPr>
        <w:pStyle w:val="a3"/>
        <w:widowControl/>
        <w:spacing w:line="360" w:lineRule="auto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AE0D5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．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个人自学。每位</w:t>
      </w:r>
      <w:r w:rsidR="004F7CAB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纪检</w:t>
      </w:r>
      <w:r w:rsidR="00AF52E0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监察</w:t>
      </w:r>
      <w:r w:rsidR="004F7CAB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干部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要紧密联系工作实际，按照</w:t>
      </w:r>
      <w:r w:rsidR="004F7CAB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学校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纪委办</w:t>
      </w:r>
      <w:r w:rsidR="004F7CAB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定期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发布的学习计划，认真学习相关的文件、</w:t>
      </w:r>
      <w:r w:rsidR="004F7CAB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资料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等。</w:t>
      </w:r>
    </w:p>
    <w:p w:rsidR="00080103" w:rsidRPr="0046173D" w:rsidRDefault="00777D5A" w:rsidP="00AE0D5B">
      <w:pPr>
        <w:pStyle w:val="a3"/>
        <w:widowControl/>
        <w:spacing w:line="360" w:lineRule="auto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="00AE0D5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="007E67B8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线上学习。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在“清风北语”</w:t>
      </w:r>
      <w:proofErr w:type="gramStart"/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微信群</w:t>
      </w:r>
      <w:proofErr w:type="gramEnd"/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中及时推送各大媒体发布的</w:t>
      </w:r>
      <w:r w:rsidR="004F7CAB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中央、教育部、北京市重大决策部署、领导讲话和工作动态等，形成线上线下相互补充</w:t>
      </w:r>
      <w:r w:rsidR="004F7CAB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的学习模式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080103" w:rsidRPr="0046173D" w:rsidRDefault="00777D5A" w:rsidP="0046173D">
      <w:pPr>
        <w:widowControl/>
        <w:spacing w:line="360" w:lineRule="auto"/>
        <w:ind w:firstLineChars="200"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四、学习要求</w:t>
      </w:r>
    </w:p>
    <w:p w:rsidR="00080103" w:rsidRPr="0046173D" w:rsidRDefault="00777D5A" w:rsidP="0046173D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AE0D5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提高</w:t>
      </w:r>
      <w:r w:rsidR="004F7CAB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思想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认识。全体纪检</w:t>
      </w:r>
      <w:r w:rsidR="00F90A99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监察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干部要树立自觉学习的理念，认真做好学习笔记，积极参与交流发言，注重学习实效。</w:t>
      </w:r>
    </w:p>
    <w:p w:rsidR="00080103" w:rsidRPr="0046173D" w:rsidRDefault="00777D5A" w:rsidP="0046173D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2</w:t>
      </w:r>
      <w:r w:rsidR="00AE0D5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精心组织安排。纪委办公室负责拟定学习计划</w:t>
      </w:r>
      <w:r w:rsidR="00375F19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准备学习资料</w:t>
      </w:r>
      <w:r w:rsidR="00375F19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定期推送学习内容以及</w:t>
      </w:r>
      <w:r w:rsidR="00AF52E0"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进行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宣传报道等工作。</w:t>
      </w:r>
    </w:p>
    <w:p w:rsidR="00080103" w:rsidRPr="0046173D" w:rsidRDefault="00777D5A" w:rsidP="0046173D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="00AE0D5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坚持学用结合。在集中学习和自学的基础上，结合学校实际积极探讨实际问题，学以致用、知行合一。</w:t>
      </w:r>
    </w:p>
    <w:p w:rsidR="00080103" w:rsidRPr="0046173D" w:rsidRDefault="00777D5A" w:rsidP="0046173D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 w:rsidR="00AE0D5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严肃学习纪律。集中学习原则上不允许请假，确有特殊情况不能参加者，需履行请假手续，事后应自行补课。</w:t>
      </w:r>
    </w:p>
    <w:p w:rsidR="00080103" w:rsidRDefault="004F7CAB" w:rsidP="0046173D">
      <w:pPr>
        <w:widowControl/>
        <w:spacing w:line="360" w:lineRule="auto"/>
        <w:ind w:right="640"/>
        <w:jc w:val="righ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617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     </w:t>
      </w:r>
    </w:p>
    <w:sectPr w:rsidR="00080103" w:rsidSect="002422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08B" w:rsidRDefault="00F5608B" w:rsidP="004F7CAB">
      <w:r>
        <w:separator/>
      </w:r>
    </w:p>
  </w:endnote>
  <w:endnote w:type="continuationSeparator" w:id="0">
    <w:p w:rsidR="00F5608B" w:rsidRDefault="00F5608B" w:rsidP="004F7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627637"/>
      <w:docPartObj>
        <w:docPartGallery w:val="Page Numbers (Bottom of Page)"/>
        <w:docPartUnique/>
      </w:docPartObj>
    </w:sdtPr>
    <w:sdtContent>
      <w:p w:rsidR="0046173D" w:rsidRDefault="0024225C">
        <w:pPr>
          <w:pStyle w:val="a5"/>
          <w:jc w:val="center"/>
        </w:pPr>
        <w:r>
          <w:fldChar w:fldCharType="begin"/>
        </w:r>
        <w:r w:rsidR="0046173D">
          <w:instrText>PAGE   \* MERGEFORMAT</w:instrText>
        </w:r>
        <w:r>
          <w:fldChar w:fldCharType="separate"/>
        </w:r>
        <w:r w:rsidR="00857E4D" w:rsidRPr="00857E4D">
          <w:rPr>
            <w:noProof/>
            <w:lang w:val="zh-CN"/>
          </w:rPr>
          <w:t>1</w:t>
        </w:r>
        <w:r>
          <w:fldChar w:fldCharType="end"/>
        </w:r>
      </w:p>
    </w:sdtContent>
  </w:sdt>
  <w:p w:rsidR="0046173D" w:rsidRDefault="004617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08B" w:rsidRDefault="00F5608B" w:rsidP="004F7CAB">
      <w:r>
        <w:separator/>
      </w:r>
    </w:p>
  </w:footnote>
  <w:footnote w:type="continuationSeparator" w:id="0">
    <w:p w:rsidR="00F5608B" w:rsidRDefault="00F5608B" w:rsidP="004F7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DF1"/>
    <w:rsid w:val="00002E3E"/>
    <w:rsid w:val="00017989"/>
    <w:rsid w:val="00080103"/>
    <w:rsid w:val="000A3D80"/>
    <w:rsid w:val="00105E40"/>
    <w:rsid w:val="00165F29"/>
    <w:rsid w:val="00183D68"/>
    <w:rsid w:val="00190964"/>
    <w:rsid w:val="001A5854"/>
    <w:rsid w:val="001B2BD5"/>
    <w:rsid w:val="001E0F99"/>
    <w:rsid w:val="001E1D07"/>
    <w:rsid w:val="001E1D83"/>
    <w:rsid w:val="0020323D"/>
    <w:rsid w:val="002335B5"/>
    <w:rsid w:val="0024225C"/>
    <w:rsid w:val="002606F8"/>
    <w:rsid w:val="002739BC"/>
    <w:rsid w:val="002C0272"/>
    <w:rsid w:val="002F73D4"/>
    <w:rsid w:val="0033562B"/>
    <w:rsid w:val="00375F19"/>
    <w:rsid w:val="003B3CDE"/>
    <w:rsid w:val="00425BE4"/>
    <w:rsid w:val="00442556"/>
    <w:rsid w:val="0046173D"/>
    <w:rsid w:val="00480A09"/>
    <w:rsid w:val="004F7CAB"/>
    <w:rsid w:val="00523009"/>
    <w:rsid w:val="005A5DD0"/>
    <w:rsid w:val="006D5C07"/>
    <w:rsid w:val="006E59A0"/>
    <w:rsid w:val="007325F3"/>
    <w:rsid w:val="00741B0E"/>
    <w:rsid w:val="00745702"/>
    <w:rsid w:val="00777D5A"/>
    <w:rsid w:val="007A05C6"/>
    <w:rsid w:val="007D7FCF"/>
    <w:rsid w:val="007E67B8"/>
    <w:rsid w:val="00857077"/>
    <w:rsid w:val="00857E4D"/>
    <w:rsid w:val="00862814"/>
    <w:rsid w:val="00891011"/>
    <w:rsid w:val="008A6A19"/>
    <w:rsid w:val="008B6BB5"/>
    <w:rsid w:val="00901100"/>
    <w:rsid w:val="00901A6C"/>
    <w:rsid w:val="0091424E"/>
    <w:rsid w:val="009240B4"/>
    <w:rsid w:val="00940E0E"/>
    <w:rsid w:val="00942852"/>
    <w:rsid w:val="00951667"/>
    <w:rsid w:val="00996BE9"/>
    <w:rsid w:val="009C242E"/>
    <w:rsid w:val="009C6859"/>
    <w:rsid w:val="009D3C4F"/>
    <w:rsid w:val="009F5B6A"/>
    <w:rsid w:val="00A217ED"/>
    <w:rsid w:val="00A83138"/>
    <w:rsid w:val="00A8397D"/>
    <w:rsid w:val="00A869F4"/>
    <w:rsid w:val="00AE0D5B"/>
    <w:rsid w:val="00AF52E0"/>
    <w:rsid w:val="00B34DE1"/>
    <w:rsid w:val="00B954A1"/>
    <w:rsid w:val="00BB33B8"/>
    <w:rsid w:val="00BD72A6"/>
    <w:rsid w:val="00BF48C6"/>
    <w:rsid w:val="00C21D35"/>
    <w:rsid w:val="00C57405"/>
    <w:rsid w:val="00C80BB4"/>
    <w:rsid w:val="00C909A9"/>
    <w:rsid w:val="00D52E30"/>
    <w:rsid w:val="00D55DF1"/>
    <w:rsid w:val="00D91A39"/>
    <w:rsid w:val="00E10E2A"/>
    <w:rsid w:val="00E1480A"/>
    <w:rsid w:val="00E20115"/>
    <w:rsid w:val="00EA5459"/>
    <w:rsid w:val="00ED2CA1"/>
    <w:rsid w:val="00F243B5"/>
    <w:rsid w:val="00F304C9"/>
    <w:rsid w:val="00F5608B"/>
    <w:rsid w:val="00F90A99"/>
    <w:rsid w:val="00FB027C"/>
    <w:rsid w:val="00FD45EF"/>
    <w:rsid w:val="00FF662C"/>
    <w:rsid w:val="4FB7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F7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7CA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7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7CAB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142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42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F7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7CA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7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7CAB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142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42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1140</Words>
  <Characters>79</Characters>
  <Application>Microsoft Office Word</Application>
  <DocSecurity>0</DocSecurity>
  <Lines>1</Lines>
  <Paragraphs>2</Paragraphs>
  <ScaleCrop>false</ScaleCrop>
  <Company>China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孙实</cp:lastModifiedBy>
  <cp:revision>2</cp:revision>
  <cp:lastPrinted>2021-10-11T08:10:00Z</cp:lastPrinted>
  <dcterms:created xsi:type="dcterms:W3CDTF">2021-12-01T03:14:00Z</dcterms:created>
  <dcterms:modified xsi:type="dcterms:W3CDTF">2021-12-01T03:14:00Z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